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276" w14:textId="37EB2BE8" w:rsidR="008737D3" w:rsidRPr="00E93BB6" w:rsidRDefault="0063375D" w:rsidP="00CC4E5A">
      <w:pPr>
        <w:spacing w:before="1680" w:after="120"/>
        <w:jc w:val="center"/>
        <w:rPr>
          <w:rFonts w:eastAsia="Calibri" w:cs="Arial"/>
          <w:b/>
          <w:color w:val="AD4900"/>
          <w:sz w:val="36"/>
          <w:szCs w:val="40"/>
        </w:rPr>
      </w:pPr>
      <w:bookmarkStart w:id="0" w:name="_Toc61359192"/>
      <w:r>
        <w:rPr>
          <w:rFonts w:eastAsia="Calibri" w:cs="Arial"/>
          <w:b/>
          <w:color w:val="AD4900"/>
          <w:sz w:val="36"/>
          <w:szCs w:val="40"/>
        </w:rPr>
        <w:t>M</w:t>
      </w:r>
      <w:r w:rsidRPr="005C332A">
        <w:rPr>
          <w:rFonts w:eastAsia="Calibri" w:cs="Arial"/>
          <w:b/>
          <w:color w:val="AD4900"/>
          <w:sz w:val="36"/>
          <w:szCs w:val="40"/>
        </w:rPr>
        <w:t>ajor Research and Innovation Application Support</w:t>
      </w:r>
      <w:r w:rsidR="00CC4E5A">
        <w:rPr>
          <w:rFonts w:eastAsia="Calibri" w:cs="Arial"/>
          <w:b/>
          <w:color w:val="AD4900"/>
          <w:sz w:val="36"/>
          <w:szCs w:val="40"/>
        </w:rPr>
        <w:t xml:space="preserve"> Program</w:t>
      </w:r>
    </w:p>
    <w:p w14:paraId="5D626D19" w14:textId="042F2734" w:rsidR="00874783" w:rsidRDefault="00CC4E5A" w:rsidP="00E93BB6">
      <w:pPr>
        <w:keepNext/>
        <w:keepLines/>
        <w:jc w:val="center"/>
        <w:outlineLvl w:val="1"/>
        <w:rPr>
          <w:rFonts w:eastAsia="Times New Roman" w:cs="Times New Roman"/>
          <w:b/>
          <w:bCs/>
          <w:sz w:val="28"/>
          <w:szCs w:val="28"/>
          <w:lang w:val="en-AU" w:eastAsia="en-US"/>
        </w:rPr>
      </w:pP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External Program</w:t>
      </w:r>
      <w:r w:rsidR="00451036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</w:t>
      </w:r>
      <w:r w:rsidR="000C23DA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l</w:t>
      </w:r>
      <w:r w:rsidR="0009479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igibility </w:t>
      </w:r>
      <w:bookmarkEnd w:id="0"/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Form</w:t>
      </w:r>
    </w:p>
    <w:p w14:paraId="2400360B" w14:textId="77777777" w:rsidR="00874783" w:rsidRPr="00476FAC" w:rsidRDefault="00874783" w:rsidP="00874783">
      <w:pPr>
        <w:widowControl w:val="0"/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 w:cs="Arial"/>
          <w:lang w:val="en-AU" w:eastAsia="en-US"/>
        </w:rPr>
      </w:pPr>
    </w:p>
    <w:p w14:paraId="7582F0B4" w14:textId="77777777" w:rsidR="00E26EDF" w:rsidRPr="00E93BB6" w:rsidRDefault="00874783" w:rsidP="00874783">
      <w:pPr>
        <w:tabs>
          <w:tab w:val="left" w:pos="540"/>
          <w:tab w:val="left" w:pos="6686"/>
        </w:tabs>
        <w:rPr>
          <w:rFonts w:eastAsia="Arial Unicode MS" w:cs="Arial"/>
          <w:lang w:val="en-AU" w:eastAsia="en-US"/>
        </w:rPr>
      </w:pPr>
      <w:r w:rsidRPr="00E93BB6">
        <w:rPr>
          <w:rFonts w:eastAsia="Arial Unicode MS" w:cs="Arial"/>
          <w:lang w:val="en-AU" w:eastAsia="en-US"/>
        </w:rPr>
        <w:t>To be completed by applican</w:t>
      </w:r>
      <w:r w:rsidR="00BC27A9" w:rsidRPr="00E93BB6">
        <w:rPr>
          <w:rFonts w:eastAsia="Arial Unicode MS" w:cs="Arial"/>
          <w:lang w:val="en-AU" w:eastAsia="en-US"/>
        </w:rPr>
        <w:t xml:space="preserve">ts </w:t>
      </w:r>
      <w:r w:rsidR="00451036" w:rsidRPr="00E93BB6">
        <w:rPr>
          <w:rFonts w:eastAsia="Arial Unicode MS" w:cs="Arial"/>
          <w:lang w:val="en-AU" w:eastAsia="en-US"/>
        </w:rPr>
        <w:t>where an External Program is not listed in the</w:t>
      </w:r>
      <w:r w:rsidR="00C22385" w:rsidRPr="00E93BB6">
        <w:rPr>
          <w:rFonts w:eastAsia="Arial Unicode MS" w:cs="Arial"/>
          <w:lang w:val="en-AU" w:eastAsia="en-US"/>
        </w:rPr>
        <w:t xml:space="preserve"> </w:t>
      </w:r>
      <w:r w:rsidR="00A82727" w:rsidRPr="00E93BB6">
        <w:rPr>
          <w:rFonts w:eastAsia="Arial Unicode MS" w:cs="Arial"/>
          <w:lang w:val="en-AU" w:eastAsia="en-US"/>
        </w:rPr>
        <w:t>MRIAS</w:t>
      </w:r>
      <w:r w:rsidR="005C3744" w:rsidRPr="00E93BB6">
        <w:rPr>
          <w:rFonts w:eastAsia="Arial Unicode MS" w:cs="Arial"/>
          <w:lang w:val="en-AU" w:eastAsia="en-US"/>
        </w:rPr>
        <w:t xml:space="preserve"> </w:t>
      </w:r>
      <w:r w:rsidR="008C3BB2" w:rsidRPr="00E93BB6">
        <w:rPr>
          <w:rFonts w:eastAsia="Arial Unicode MS" w:cs="Arial"/>
          <w:i/>
          <w:iCs/>
          <w:lang w:val="en-AU" w:eastAsia="en-US"/>
        </w:rPr>
        <w:t>Guidelines and Conditions</w:t>
      </w:r>
      <w:r w:rsidR="008C3BB2" w:rsidRPr="00E93BB6">
        <w:rPr>
          <w:rFonts w:eastAsia="Arial Unicode MS" w:cs="Arial"/>
          <w:lang w:val="en-AU" w:eastAsia="en-US"/>
        </w:rPr>
        <w:t xml:space="preserve"> to request an assessment of eligibility</w:t>
      </w:r>
      <w:r w:rsidR="00E26EDF" w:rsidRPr="00E93BB6">
        <w:rPr>
          <w:rFonts w:eastAsia="Arial Unicode MS" w:cs="Arial"/>
          <w:lang w:val="en-AU" w:eastAsia="en-US"/>
        </w:rPr>
        <w:t>.</w:t>
      </w:r>
    </w:p>
    <w:p w14:paraId="1C17D05D" w14:textId="4090D843" w:rsidR="00874783" w:rsidRPr="00E93BB6" w:rsidRDefault="00874783" w:rsidP="00E26EDF">
      <w:pPr>
        <w:tabs>
          <w:tab w:val="left" w:pos="2628"/>
        </w:tabs>
        <w:spacing w:before="120" w:after="120"/>
        <w:rPr>
          <w:rFonts w:eastAsia="Times New Roman" w:cs="Arial"/>
          <w:lang w:val="en-AU" w:eastAsia="en-US"/>
        </w:rPr>
      </w:pPr>
      <w:r w:rsidRPr="5C8D1238">
        <w:rPr>
          <w:rFonts w:eastAsia="Times New Roman" w:cs="Arial"/>
          <w:lang w:val="en-AU" w:eastAsia="en-US"/>
        </w:rPr>
        <w:t xml:space="preserve">The Department of Health has final determination regarding </w:t>
      </w:r>
      <w:r w:rsidR="454C3491" w:rsidRPr="5C8D1238">
        <w:rPr>
          <w:rFonts w:eastAsia="Times New Roman" w:cs="Arial"/>
          <w:lang w:val="en-AU" w:eastAsia="en-US"/>
        </w:rPr>
        <w:t xml:space="preserve">the </w:t>
      </w:r>
      <w:r w:rsidRPr="5C8D1238">
        <w:rPr>
          <w:rFonts w:eastAsia="Times New Roman" w:cs="Arial"/>
          <w:lang w:val="en-AU" w:eastAsia="en-US"/>
        </w:rPr>
        <w:t xml:space="preserve">eligibility of </w:t>
      </w:r>
      <w:r w:rsidR="008737D3" w:rsidRPr="5C8D1238">
        <w:rPr>
          <w:rFonts w:eastAsia="Times New Roman" w:cs="Arial"/>
          <w:lang w:val="en-AU" w:eastAsia="en-US"/>
        </w:rPr>
        <w:t>External Programs</w:t>
      </w:r>
      <w:r w:rsidRPr="5C8D1238">
        <w:rPr>
          <w:rFonts w:eastAsia="Times New Roman" w:cs="Arial"/>
          <w:lang w:val="en-AU" w:eastAsia="en-US"/>
        </w:rPr>
        <w:t>.</w:t>
      </w:r>
    </w:p>
    <w:tbl>
      <w:tblPr>
        <w:tblpPr w:leftFromText="180" w:rightFromText="180" w:vertAnchor="text" w:horzAnchor="margin" w:tblpX="-39" w:tblpY="1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874783" w:rsidRPr="00476FAC" w14:paraId="3FBA4089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3E93DC58" w14:textId="3A5BB328" w:rsidR="00E4784E" w:rsidRPr="00476FAC" w:rsidRDefault="003C0296" w:rsidP="00BA4258">
            <w:pPr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>Applicant Name</w:t>
            </w:r>
          </w:p>
        </w:tc>
        <w:tc>
          <w:tcPr>
            <w:tcW w:w="5528" w:type="dxa"/>
            <w:vAlign w:val="center"/>
          </w:tcPr>
          <w:p w14:paraId="4978F0CA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41A5101A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298B3450" w14:textId="035EF14F" w:rsidR="15A2C434" w:rsidRDefault="15A2C434" w:rsidP="00BA4258">
            <w:pPr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Applicant Organisation</w:t>
            </w:r>
          </w:p>
        </w:tc>
        <w:tc>
          <w:tcPr>
            <w:tcW w:w="5528" w:type="dxa"/>
            <w:vAlign w:val="center"/>
          </w:tcPr>
          <w:p w14:paraId="5BD35B96" w14:textId="1A912B62" w:rsidR="15FD1FFF" w:rsidRDefault="15FD1FFF" w:rsidP="00BA4258">
            <w:pPr>
              <w:rPr>
                <w:rFonts w:eastAsia="Times New Roman" w:cs="Arial"/>
                <w:lang w:val="en-AU" w:eastAsia="en-US"/>
              </w:rPr>
            </w:pPr>
          </w:p>
        </w:tc>
      </w:tr>
      <w:tr w:rsidR="003C0296" w:rsidRPr="00476FAC" w14:paraId="3F56E27C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8A56057" w14:textId="516EE16F" w:rsidR="003C0296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Email Contact</w:t>
            </w:r>
          </w:p>
        </w:tc>
        <w:tc>
          <w:tcPr>
            <w:tcW w:w="5528" w:type="dxa"/>
            <w:vAlign w:val="center"/>
          </w:tcPr>
          <w:p w14:paraId="7B6DD37A" w14:textId="77777777" w:rsidR="003C0296" w:rsidRPr="00476FAC" w:rsidRDefault="003C0296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476FAC" w14:paraId="1442E7F9" w14:textId="77777777" w:rsidTr="00BA4258">
        <w:trPr>
          <w:trHeight w:val="358"/>
        </w:trPr>
        <w:tc>
          <w:tcPr>
            <w:tcW w:w="3970" w:type="dxa"/>
            <w:tcBorders>
              <w:bottom w:val="single" w:sz="6" w:space="0" w:color="auto"/>
            </w:tcBorders>
            <w:vAlign w:val="center"/>
          </w:tcPr>
          <w:p w14:paraId="674AA8BA" w14:textId="12938725" w:rsidR="00874783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Telephone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3637C30F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7369747C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02F8F7" w14:textId="77777777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15F51E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092872C8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</w:tcBorders>
            <w:vAlign w:val="center"/>
          </w:tcPr>
          <w:p w14:paraId="518D5C8D" w14:textId="284B6524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 Entity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7245D9F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35C73913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159E26A" w14:textId="5628617A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</w:t>
            </w:r>
          </w:p>
        </w:tc>
        <w:tc>
          <w:tcPr>
            <w:tcW w:w="5528" w:type="dxa"/>
            <w:vAlign w:val="center"/>
          </w:tcPr>
          <w:p w14:paraId="204FF06D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65CA06E8" w14:textId="77777777" w:rsidR="00874783" w:rsidRPr="00476FAC" w:rsidRDefault="00874783" w:rsidP="00874783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p w14:paraId="1C1E4FC6" w14:textId="17F580DA" w:rsidR="00ED7E02" w:rsidRPr="00847E2C" w:rsidRDefault="00ED7E02" w:rsidP="000B5F7C">
      <w:pPr>
        <w:pStyle w:val="Heading2"/>
        <w:keepLines/>
        <w:spacing w:before="120" w:after="120"/>
        <w:ind w:left="357" w:hanging="357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Statement of Compliance Instructions:</w:t>
      </w:r>
    </w:p>
    <w:p w14:paraId="51E72BE1" w14:textId="19A7F6A0" w:rsidR="00ED7E02" w:rsidRPr="00E93BB6" w:rsidRDefault="00BD3DF5" w:rsidP="00ED7E02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F</w:t>
      </w:r>
      <w:r w:rsidR="00F038EE" w:rsidRPr="00E93BB6">
        <w:rPr>
          <w:rFonts w:eastAsia="Times New Roman" w:cs="Arial"/>
          <w:lang w:val="en-AU" w:eastAsia="en-US"/>
        </w:rPr>
        <w:t xml:space="preserve">ully </w:t>
      </w:r>
      <w:r w:rsidR="00ED7E02" w:rsidRPr="00E93BB6">
        <w:rPr>
          <w:rFonts w:eastAsia="Times New Roman" w:cs="Arial"/>
          <w:lang w:val="en-AU" w:eastAsia="en-US"/>
        </w:rPr>
        <w:t xml:space="preserve">explain </w:t>
      </w:r>
      <w:r w:rsidR="00C04F81" w:rsidRPr="00E93BB6">
        <w:rPr>
          <w:rFonts w:eastAsia="Times New Roman" w:cs="Arial"/>
          <w:lang w:val="en-AU" w:eastAsia="en-US"/>
        </w:rPr>
        <w:t xml:space="preserve">how the </w:t>
      </w:r>
      <w:r w:rsidR="00B15117" w:rsidRPr="00E93BB6">
        <w:rPr>
          <w:rFonts w:eastAsia="Times New Roman" w:cs="Arial"/>
          <w:lang w:val="en-AU" w:eastAsia="en-US"/>
        </w:rPr>
        <w:t xml:space="preserve">External </w:t>
      </w:r>
      <w:r w:rsidR="00C73666" w:rsidRPr="00E93BB6">
        <w:rPr>
          <w:rFonts w:eastAsia="Times New Roman" w:cs="Arial"/>
          <w:lang w:val="en-AU" w:eastAsia="en-US"/>
        </w:rPr>
        <w:t>P</w:t>
      </w:r>
      <w:r w:rsidR="00C04F81" w:rsidRPr="00E93BB6">
        <w:rPr>
          <w:rFonts w:eastAsia="Times New Roman" w:cs="Arial"/>
          <w:lang w:val="en-AU" w:eastAsia="en-US"/>
        </w:rPr>
        <w:t xml:space="preserve">rogram complies with the </w:t>
      </w:r>
      <w:r w:rsidR="00B15117" w:rsidRPr="00E93BB6">
        <w:rPr>
          <w:rFonts w:eastAsia="Times New Roman" w:cs="Arial"/>
          <w:lang w:val="en-AU" w:eastAsia="en-US"/>
        </w:rPr>
        <w:t>MRIAS External Program e</w:t>
      </w:r>
      <w:r w:rsidR="0029312D" w:rsidRPr="00E93BB6">
        <w:rPr>
          <w:rFonts w:eastAsia="Times New Roman" w:cs="Arial"/>
          <w:lang w:val="en-AU" w:eastAsia="en-US"/>
        </w:rPr>
        <w:t xml:space="preserve">ligibility </w:t>
      </w:r>
      <w:r w:rsidR="00B15117" w:rsidRPr="00E93BB6">
        <w:rPr>
          <w:rFonts w:eastAsia="Times New Roman" w:cs="Arial"/>
          <w:lang w:val="en-AU" w:eastAsia="en-US"/>
        </w:rPr>
        <w:t>c</w:t>
      </w:r>
      <w:r w:rsidR="0029312D" w:rsidRPr="00E93BB6">
        <w:rPr>
          <w:rFonts w:eastAsia="Times New Roman" w:cs="Arial"/>
          <w:lang w:val="en-AU" w:eastAsia="en-US"/>
        </w:rPr>
        <w:t>riteria.</w:t>
      </w:r>
      <w:r w:rsidRPr="00E93BB6">
        <w:rPr>
          <w:rFonts w:eastAsia="Times New Roman" w:cs="Arial"/>
          <w:lang w:val="en-AU" w:eastAsia="en-US"/>
        </w:rPr>
        <w:t xml:space="preserve"> Yes/No responses are insufficient. </w:t>
      </w:r>
    </w:p>
    <w:p w14:paraId="2FE7B74B" w14:textId="2C1BE153" w:rsidR="006F4678" w:rsidRDefault="00ED7E02" w:rsidP="006F4678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0B5F7C">
        <w:rPr>
          <w:rFonts w:eastAsia="Times New Roman" w:cs="Arial"/>
          <w:lang w:val="en-AU" w:eastAsia="en-US"/>
        </w:rPr>
        <w:t xml:space="preserve">Documents </w:t>
      </w:r>
      <w:r w:rsidR="009C62E6" w:rsidRPr="000B5F7C">
        <w:rPr>
          <w:rFonts w:eastAsia="Times New Roman" w:cs="Arial"/>
          <w:lang w:val="en-AU" w:eastAsia="en-US"/>
        </w:rPr>
        <w:t>from t</w:t>
      </w:r>
      <w:r w:rsidRPr="000B5F7C">
        <w:rPr>
          <w:rFonts w:eastAsia="Times New Roman" w:cs="Arial"/>
          <w:lang w:val="en-AU" w:eastAsia="en-US"/>
        </w:rPr>
        <w:t xml:space="preserve">he </w:t>
      </w:r>
      <w:r w:rsidR="00B15117" w:rsidRPr="000B5F7C">
        <w:rPr>
          <w:rFonts w:eastAsia="Times New Roman" w:cs="Arial"/>
          <w:lang w:val="en-AU" w:eastAsia="en-US"/>
        </w:rPr>
        <w:t>External Program Entity</w:t>
      </w:r>
      <w:r w:rsidRPr="000B5F7C">
        <w:rPr>
          <w:rFonts w:eastAsia="Times New Roman" w:cs="Arial"/>
          <w:lang w:val="en-AU" w:eastAsia="en-US"/>
        </w:rPr>
        <w:t xml:space="preserve"> in relation to the relevant </w:t>
      </w:r>
      <w:r w:rsidR="00B15117" w:rsidRPr="000B5F7C">
        <w:rPr>
          <w:rFonts w:eastAsia="Times New Roman" w:cs="Arial"/>
          <w:lang w:val="en-AU" w:eastAsia="en-US"/>
        </w:rPr>
        <w:t>External Program Schem</w:t>
      </w:r>
      <w:r w:rsidR="001369EF" w:rsidRPr="000B5F7C">
        <w:rPr>
          <w:rFonts w:eastAsia="Times New Roman" w:cs="Arial"/>
          <w:lang w:val="en-AU" w:eastAsia="en-US"/>
        </w:rPr>
        <w:t>e</w:t>
      </w:r>
      <w:r w:rsidRPr="000B5F7C">
        <w:rPr>
          <w:rFonts w:eastAsia="Times New Roman" w:cs="Arial"/>
          <w:lang w:val="en-AU" w:eastAsia="en-US"/>
        </w:rPr>
        <w:t xml:space="preserve">, </w:t>
      </w:r>
      <w:r w:rsidRPr="000B5F7C">
        <w:rPr>
          <w:rFonts w:eastAsia="Times New Roman" w:cs="Arial"/>
          <w:u w:val="single"/>
          <w:lang w:val="en-AU" w:eastAsia="en-US"/>
        </w:rPr>
        <w:t>which support each Statement of Compliance</w:t>
      </w:r>
      <w:r w:rsidRPr="000B5F7C">
        <w:rPr>
          <w:rFonts w:eastAsia="Times New Roman" w:cs="Arial"/>
          <w:lang w:val="en-AU" w:eastAsia="en-US"/>
        </w:rPr>
        <w:t>, must be provided. The documents must include</w:t>
      </w:r>
      <w:r w:rsidR="00E26EDF" w:rsidRPr="000B5F7C">
        <w:rPr>
          <w:rFonts w:eastAsia="Times New Roman" w:cs="Arial"/>
          <w:lang w:val="en-AU" w:eastAsia="en-US"/>
        </w:rPr>
        <w:t xml:space="preserve"> </w:t>
      </w:r>
      <w:r w:rsidR="00FF4CE6" w:rsidRPr="000B5F7C">
        <w:rPr>
          <w:rFonts w:eastAsia="Times New Roman" w:cs="Arial"/>
          <w:lang w:val="en-AU" w:eastAsia="en-US"/>
        </w:rPr>
        <w:t xml:space="preserve">the </w:t>
      </w:r>
      <w:r w:rsidR="00C77DA3" w:rsidRPr="000B5F7C">
        <w:rPr>
          <w:rFonts w:eastAsia="Times New Roman" w:cs="Arial"/>
          <w:lang w:val="en-AU" w:eastAsia="en-US"/>
        </w:rPr>
        <w:t xml:space="preserve">External Program </w:t>
      </w:r>
      <w:r w:rsidR="001369EF" w:rsidRPr="000B5F7C">
        <w:rPr>
          <w:rFonts w:eastAsia="Times New Roman" w:cs="Arial"/>
          <w:lang w:val="en-AU" w:eastAsia="en-US"/>
        </w:rPr>
        <w:t>a</w:t>
      </w:r>
      <w:r w:rsidRPr="000B5F7C">
        <w:rPr>
          <w:rFonts w:eastAsia="Times New Roman" w:cs="Arial"/>
          <w:lang w:val="en-AU" w:eastAsia="en-US"/>
        </w:rPr>
        <w:t>pplication guidelines</w:t>
      </w:r>
      <w:r w:rsidR="00196279" w:rsidRPr="000B5F7C">
        <w:rPr>
          <w:rFonts w:eastAsia="Times New Roman" w:cs="Arial"/>
          <w:lang w:val="en-AU" w:eastAsia="en-US"/>
        </w:rPr>
        <w:t>, in full</w:t>
      </w:r>
      <w:r w:rsidRPr="000B5F7C">
        <w:rPr>
          <w:rFonts w:eastAsia="Times New Roman" w:cs="Arial"/>
          <w:lang w:val="en-AU" w:eastAsia="en-US"/>
        </w:rPr>
        <w:t xml:space="preserve"> (including eligibility criteria and any restrictions)</w:t>
      </w:r>
      <w:r w:rsidR="00C66131" w:rsidRPr="000B5F7C">
        <w:rPr>
          <w:rFonts w:eastAsia="Times New Roman" w:cs="Arial"/>
          <w:lang w:val="en-AU" w:eastAsia="en-US"/>
        </w:rPr>
        <w:t>.</w:t>
      </w:r>
      <w:r w:rsidR="00EC16D7">
        <w:rPr>
          <w:rFonts w:eastAsia="Times New Roman" w:cs="Arial"/>
          <w:lang w:val="en-AU" w:eastAsia="en-US"/>
        </w:rPr>
        <w:t xml:space="preserve"> If not included</w:t>
      </w:r>
      <w:r w:rsidR="000813D3">
        <w:rPr>
          <w:rFonts w:eastAsia="Times New Roman" w:cs="Arial"/>
          <w:lang w:val="en-AU" w:eastAsia="en-US"/>
        </w:rPr>
        <w:t xml:space="preserve"> </w:t>
      </w:r>
      <w:r w:rsidR="00EC16D7">
        <w:rPr>
          <w:rFonts w:eastAsia="Times New Roman" w:cs="Arial"/>
          <w:lang w:val="en-AU" w:eastAsia="en-US"/>
        </w:rPr>
        <w:t>in the guidelines</w:t>
      </w:r>
      <w:r w:rsidR="000813D3">
        <w:rPr>
          <w:rFonts w:eastAsia="Times New Roman" w:cs="Arial"/>
          <w:lang w:val="en-AU" w:eastAsia="en-US"/>
        </w:rPr>
        <w:t xml:space="preserve">, </w:t>
      </w:r>
      <w:r w:rsidR="00EC16D7">
        <w:rPr>
          <w:rFonts w:eastAsia="Times New Roman" w:cs="Arial"/>
          <w:lang w:val="en-AU" w:eastAsia="en-US"/>
        </w:rPr>
        <w:t>a copy of the application selection criteria and selection process</w:t>
      </w:r>
      <w:r w:rsidR="000813D3">
        <w:rPr>
          <w:rFonts w:eastAsia="Times New Roman" w:cs="Arial"/>
          <w:lang w:val="en-AU" w:eastAsia="en-US"/>
        </w:rPr>
        <w:t xml:space="preserve"> should also be provided.</w:t>
      </w:r>
    </w:p>
    <w:p w14:paraId="3BBE57F1" w14:textId="449FF169" w:rsidR="006F4678" w:rsidRPr="006F4678" w:rsidRDefault="006F4678" w:rsidP="00DA18E5">
      <w:pPr>
        <w:numPr>
          <w:ilvl w:val="0"/>
          <w:numId w:val="1"/>
        </w:numPr>
        <w:spacing w:before="120" w:after="240"/>
        <w:ind w:left="540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This form and all </w:t>
      </w:r>
      <w:r w:rsidR="00F05828">
        <w:rPr>
          <w:rFonts w:eastAsia="Times New Roman" w:cs="Arial"/>
          <w:lang w:val="en-AU" w:eastAsia="en-US"/>
        </w:rPr>
        <w:t xml:space="preserve">supporting </w:t>
      </w:r>
      <w:r>
        <w:rPr>
          <w:rFonts w:eastAsia="Times New Roman" w:cs="Arial"/>
          <w:lang w:val="en-AU" w:eastAsia="en-US"/>
        </w:rPr>
        <w:t xml:space="preserve">documentation </w:t>
      </w:r>
      <w:r w:rsidR="00F05828">
        <w:rPr>
          <w:rFonts w:eastAsia="Times New Roman" w:cs="Arial"/>
          <w:lang w:val="en-AU" w:eastAsia="en-US"/>
        </w:rPr>
        <w:t xml:space="preserve">must be </w:t>
      </w:r>
      <w:r w:rsidR="001A2B3C">
        <w:rPr>
          <w:rFonts w:eastAsia="Calibri" w:cs="Arial"/>
          <w:kern w:val="2"/>
          <w14:ligatures w14:val="standardContextual"/>
        </w:rPr>
        <w:t>emailed</w:t>
      </w:r>
      <w:r w:rsidR="001A2B3C" w:rsidRPr="001B5FD7">
        <w:rPr>
          <w:rFonts w:eastAsia="Calibri" w:cs="Arial"/>
          <w:kern w:val="2"/>
          <w14:ligatures w14:val="standardContextual"/>
        </w:rPr>
        <w:t xml:space="preserve"> to </w:t>
      </w:r>
      <w:hyperlink r:id="rId8" w:history="1">
        <w:r w:rsidR="001A2B3C" w:rsidRPr="00871B7D">
          <w:rPr>
            <w:rStyle w:val="Hyperlink"/>
            <w:rFonts w:cs="Arial"/>
            <w:lang w:eastAsia="en-AU"/>
          </w:rPr>
          <w:t>DOH.OMRI@health.wa.gov.au</w:t>
        </w:r>
      </w:hyperlink>
      <w:r w:rsidR="001A2B3C" w:rsidRPr="001B5FD7">
        <w:rPr>
          <w:rFonts w:eastAsia="Calibri" w:cs="Arial"/>
          <w:kern w:val="2"/>
          <w14:ligatures w14:val="standardContextual"/>
        </w:rPr>
        <w:t xml:space="preserve"> with the subject line beginning with ‘</w:t>
      </w:r>
      <w:r w:rsidR="00485626">
        <w:rPr>
          <w:rFonts w:eastAsia="Calibri" w:cs="Arial"/>
          <w:kern w:val="2"/>
          <w14:ligatures w14:val="standardContextual"/>
        </w:rPr>
        <w:t>External Program Eligibility Assessment</w:t>
      </w:r>
      <w:r w:rsidR="001A2B3C" w:rsidRPr="001B5FD7">
        <w:rPr>
          <w:rFonts w:eastAsia="Calibri" w:cs="Arial"/>
          <w:kern w:val="2"/>
          <w14:ligatures w14:val="standardContextual"/>
        </w:rPr>
        <w:t xml:space="preserve"> – </w:t>
      </w:r>
      <w:r w:rsidR="001A2B3C">
        <w:rPr>
          <w:rFonts w:cs="Arial"/>
        </w:rPr>
        <w:t>MRIAS</w:t>
      </w:r>
      <w:r w:rsidR="001A2B3C" w:rsidRPr="001B5FD7">
        <w:rPr>
          <w:rFonts w:eastAsia="Calibri" w:cs="Arial"/>
          <w:kern w:val="2"/>
          <w14:ligatures w14:val="standardContextual"/>
        </w:rPr>
        <w:t>’</w:t>
      </w:r>
    </w:p>
    <w:p w14:paraId="2C8B8ECF" w14:textId="232C5EEB" w:rsidR="00E26EDF" w:rsidRPr="00E93BB6" w:rsidRDefault="00E26EDF" w:rsidP="00E26EDF">
      <w:p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The Department of Health reserves the right to request additional documentation.</w:t>
      </w:r>
    </w:p>
    <w:tbl>
      <w:tblPr>
        <w:tblpPr w:leftFromText="180" w:rightFromText="180" w:vertAnchor="text" w:horzAnchor="margin" w:tblpX="103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"/>
        <w:gridCol w:w="5219"/>
      </w:tblGrid>
      <w:tr w:rsidR="00874783" w:rsidRPr="00476FAC" w14:paraId="582ADF27" w14:textId="77777777" w:rsidTr="008422E5">
        <w:trPr>
          <w:trHeight w:val="353"/>
        </w:trPr>
        <w:tc>
          <w:tcPr>
            <w:tcW w:w="3969" w:type="dxa"/>
          </w:tcPr>
          <w:p w14:paraId="1277EF1D" w14:textId="68E037DA" w:rsidR="00874783" w:rsidRPr="00476FAC" w:rsidRDefault="00874783" w:rsidP="003E64E8">
            <w:pPr>
              <w:spacing w:before="60" w:after="60"/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 xml:space="preserve">Eligibility </w:t>
            </w:r>
            <w:r w:rsidR="008422E5">
              <w:rPr>
                <w:rFonts w:eastAsia="Times New Roman" w:cs="Arial"/>
                <w:b/>
                <w:lang w:val="en-AU" w:eastAsia="en-US"/>
              </w:rPr>
              <w:t>Criteria</w:t>
            </w:r>
          </w:p>
        </w:tc>
        <w:tc>
          <w:tcPr>
            <w:tcW w:w="5240" w:type="dxa"/>
            <w:gridSpan w:val="2"/>
          </w:tcPr>
          <w:p w14:paraId="1E1CF68A" w14:textId="28EDAF9E" w:rsidR="00874783" w:rsidRPr="00476FAC" w:rsidRDefault="00874783" w:rsidP="003E64E8">
            <w:pPr>
              <w:spacing w:before="60" w:after="60"/>
              <w:ind w:left="72" w:right="206"/>
              <w:rPr>
                <w:rFonts w:eastAsia="Times New Roman" w:cs="Arial"/>
                <w:b/>
                <w:bCs/>
                <w:lang w:val="en-AU" w:eastAsia="en-US"/>
              </w:rPr>
            </w:pPr>
            <w:r w:rsidRPr="00476FAC">
              <w:rPr>
                <w:rFonts w:eastAsia="Times New Roman" w:cs="Arial"/>
                <w:b/>
                <w:bCs/>
                <w:lang w:val="en-AU" w:eastAsia="en-US"/>
              </w:rPr>
              <w:t>Statement of Compliance</w:t>
            </w:r>
          </w:p>
        </w:tc>
      </w:tr>
      <w:tr w:rsidR="00DE2D52" w:rsidRPr="00874783" w14:paraId="4470A44E" w14:textId="77777777" w:rsidTr="008422E5">
        <w:trPr>
          <w:trHeight w:val="836"/>
        </w:trPr>
        <w:tc>
          <w:tcPr>
            <w:tcW w:w="3990" w:type="dxa"/>
            <w:gridSpan w:val="2"/>
          </w:tcPr>
          <w:p w14:paraId="28849A0C" w14:textId="7228BFFA" w:rsidR="00E03186" w:rsidRPr="005A3DDB" w:rsidRDefault="00C63231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1369E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require</w:t>
            </w:r>
            <w:r w:rsidR="005B5E34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or explicitly encourage</w:t>
            </w:r>
            <w:r w:rsidR="00A04C15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</w:t>
            </w:r>
            <w:r w:rsidR="00396D83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cash 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co-funding</w:t>
            </w:r>
            <w:r w:rsidR="0048417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  <w:p w14:paraId="157F96C9" w14:textId="77777777" w:rsidR="00C10D33" w:rsidRPr="00C10D33" w:rsidRDefault="00C10D33" w:rsidP="00C10D33">
            <w:p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32D7A7E1" w14:textId="5901821C" w:rsidR="00E03186" w:rsidRPr="00C10D33" w:rsidRDefault="00E03186" w:rsidP="00C10D33">
            <w:pPr>
              <w:spacing w:before="60" w:after="60"/>
              <w:ind w:left="447" w:right="72"/>
              <w:rPr>
                <w:rFonts w:eastAsia="Times New Roman"/>
                <w:lang w:val="en-AU" w:eastAsia="en-US"/>
              </w:rPr>
            </w:pP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lastRenderedPageBreak/>
              <w:t xml:space="preserve">If yes to the above, does the </w:t>
            </w:r>
            <w:r w:rsidR="00DD01B7"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accept that the co-funding be sourced by the applicant from Government?</w:t>
            </w:r>
          </w:p>
          <w:p w14:paraId="7AFFB40B" w14:textId="3C9C9403" w:rsidR="00E03186" w:rsidRPr="00DD05F5" w:rsidRDefault="00E0318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Is non-Government co-funding preferred over co-funding sourced through Government?</w:t>
            </w:r>
          </w:p>
        </w:tc>
        <w:tc>
          <w:tcPr>
            <w:tcW w:w="5219" w:type="dxa"/>
          </w:tcPr>
          <w:p w14:paraId="3EAB15D0" w14:textId="77777777" w:rsidR="00DE2D52" w:rsidRPr="00DD01B7" w:rsidRDefault="00DE2D5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593036" w:rsidRPr="00874783" w14:paraId="467D4ED2" w14:textId="77777777" w:rsidTr="008422E5">
        <w:trPr>
          <w:trHeight w:val="847"/>
        </w:trPr>
        <w:tc>
          <w:tcPr>
            <w:tcW w:w="3990" w:type="dxa"/>
            <w:gridSpan w:val="2"/>
          </w:tcPr>
          <w:p w14:paraId="691374F5" w14:textId="28082B49" w:rsidR="00593036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fund health and medical research and/or innovation?</w:t>
            </w:r>
          </w:p>
        </w:tc>
        <w:tc>
          <w:tcPr>
            <w:tcW w:w="5219" w:type="dxa"/>
          </w:tcPr>
          <w:p w14:paraId="2A7ADD02" w14:textId="77777777" w:rsidR="00593036" w:rsidRPr="00DD01B7" w:rsidRDefault="00593036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1E9BD9D4" w14:textId="77777777" w:rsidTr="008422E5">
        <w:trPr>
          <w:trHeight w:val="849"/>
        </w:trPr>
        <w:tc>
          <w:tcPr>
            <w:tcW w:w="3990" w:type="dxa"/>
            <w:gridSpan w:val="2"/>
          </w:tcPr>
          <w:p w14:paraId="09ECF392" w14:textId="2AB4D53F" w:rsidR="00ED7E02" w:rsidRPr="00DD05F5" w:rsidRDefault="00ED7E02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competitive</w:t>
            </w:r>
            <w:r w:rsidR="00D76D87">
              <w:rPr>
                <w:rStyle w:val="FootnoteReference"/>
                <w:rFonts w:eastAsia="Times New Roman" w:cs="Arial"/>
                <w:bCs/>
                <w:sz w:val="22"/>
                <w:szCs w:val="22"/>
                <w:lang w:val="en-AU" w:eastAsia="en-US"/>
              </w:rPr>
              <w:footnoteReference w:id="2"/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6248D18C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9D2FAC" w:rsidRPr="00874783" w14:paraId="1A55260D" w14:textId="77777777" w:rsidTr="008422E5">
        <w:trPr>
          <w:trHeight w:val="1109"/>
        </w:trPr>
        <w:tc>
          <w:tcPr>
            <w:tcW w:w="3990" w:type="dxa"/>
            <w:gridSpan w:val="2"/>
          </w:tcPr>
          <w:p w14:paraId="2EE509FB" w14:textId="7A00E37C" w:rsidR="009D2FAC" w:rsidRPr="00DD05F5" w:rsidRDefault="003D111F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advertised and available to all potential applicants</w:t>
            </w:r>
            <w:r w:rsidR="00C30C1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23BCBAC0" w14:textId="77777777" w:rsidR="009D2FAC" w:rsidRPr="00DD01B7" w:rsidRDefault="009D2FAC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4667BF06" w14:textId="77777777" w:rsidTr="008422E5">
        <w:trPr>
          <w:trHeight w:val="1312"/>
        </w:trPr>
        <w:tc>
          <w:tcPr>
            <w:tcW w:w="3990" w:type="dxa"/>
            <w:gridSpan w:val="2"/>
          </w:tcPr>
          <w:p w14:paraId="0445EA12" w14:textId="5A3D2378" w:rsidR="00ED7E02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Do</w:t>
            </w:r>
            <w:r w:rsidR="6FB1D43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es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the </w:t>
            </w:r>
            <w:r w:rsidR="00734C0C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have a well-defined mechanism for </w:t>
            </w:r>
            <w:r w:rsidR="00B430E5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competitive </w:t>
            </w:r>
            <w:r w:rsidR="005A71D3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assessment and selection of applications</w:t>
            </w:r>
            <w:r w:rsidR="00E26ED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 with an independent review panel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09316120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</w:tbl>
    <w:p w14:paraId="11E868C6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24911D37" w14:textId="77777777" w:rsidR="00874783" w:rsidRPr="00847E2C" w:rsidRDefault="00874783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Applicant Declaration:</w:t>
      </w:r>
    </w:p>
    <w:p w14:paraId="0CA72056" w14:textId="4FCC25E5" w:rsidR="00874783" w:rsidRPr="00874783" w:rsidRDefault="00E326B8" w:rsidP="00874783">
      <w:pPr>
        <w:rPr>
          <w:rFonts w:eastAsia="Arial Unicode MS" w:cs="Arial"/>
          <w:sz w:val="22"/>
          <w:szCs w:val="22"/>
          <w:lang w:val="en-AU" w:eastAsia="en-US"/>
        </w:rPr>
      </w:pPr>
      <w:r>
        <w:rPr>
          <w:rFonts w:eastAsia="Arial Unicode MS" w:cs="Arial"/>
          <w:sz w:val="22"/>
          <w:szCs w:val="22"/>
          <w:lang w:val="en-AU" w:eastAsia="en-US"/>
        </w:rPr>
        <w:t>All</w:t>
      </w:r>
      <w:r w:rsidRPr="00874783">
        <w:rPr>
          <w:rFonts w:eastAsia="Arial Unicode MS" w:cs="Arial"/>
          <w:sz w:val="22"/>
          <w:szCs w:val="22"/>
          <w:lang w:val="en-AU" w:eastAsia="en-US"/>
        </w:rPr>
        <w:t xml:space="preserve">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 xml:space="preserve">information provided </w:t>
      </w:r>
      <w:r>
        <w:rPr>
          <w:rFonts w:eastAsia="Arial Unicode MS" w:cs="Arial"/>
          <w:sz w:val="22"/>
          <w:szCs w:val="22"/>
          <w:lang w:val="en-AU" w:eastAsia="en-US"/>
        </w:rPr>
        <w:t xml:space="preserve">above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>is accurate and complete.</w:t>
      </w:r>
    </w:p>
    <w:tbl>
      <w:tblPr>
        <w:tblpPr w:leftFromText="180" w:rightFromText="180" w:vertAnchor="text" w:horzAnchor="margin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18"/>
        <w:gridCol w:w="1035"/>
        <w:gridCol w:w="2126"/>
      </w:tblGrid>
      <w:tr w:rsidR="00874783" w:rsidRPr="00874783" w14:paraId="110A3FD0" w14:textId="77777777" w:rsidTr="00E326B8">
        <w:trPr>
          <w:trHeight w:val="353"/>
        </w:trPr>
        <w:tc>
          <w:tcPr>
            <w:tcW w:w="2830" w:type="dxa"/>
            <w:vAlign w:val="center"/>
          </w:tcPr>
          <w:p w14:paraId="74DD1C7E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First Name, SURNAME</w:t>
            </w:r>
          </w:p>
        </w:tc>
        <w:tc>
          <w:tcPr>
            <w:tcW w:w="6379" w:type="dxa"/>
            <w:gridSpan w:val="3"/>
            <w:vAlign w:val="center"/>
          </w:tcPr>
          <w:p w14:paraId="619AF733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874783" w14:paraId="543852CC" w14:textId="77777777" w:rsidTr="00E326B8">
        <w:trPr>
          <w:trHeight w:val="753"/>
        </w:trPr>
        <w:tc>
          <w:tcPr>
            <w:tcW w:w="2830" w:type="dxa"/>
            <w:vAlign w:val="center"/>
          </w:tcPr>
          <w:p w14:paraId="513ED1B3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Signature</w:t>
            </w:r>
          </w:p>
        </w:tc>
        <w:tc>
          <w:tcPr>
            <w:tcW w:w="3218" w:type="dxa"/>
            <w:vAlign w:val="center"/>
          </w:tcPr>
          <w:p w14:paraId="71FF9046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  <w:tc>
          <w:tcPr>
            <w:tcW w:w="1035" w:type="dxa"/>
            <w:vAlign w:val="center"/>
          </w:tcPr>
          <w:p w14:paraId="744EBBDF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Date</w:t>
            </w:r>
          </w:p>
        </w:tc>
        <w:tc>
          <w:tcPr>
            <w:tcW w:w="2126" w:type="dxa"/>
            <w:vAlign w:val="center"/>
          </w:tcPr>
          <w:p w14:paraId="0B8A5054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FCD435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509E05C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3A70706E" w14:textId="77777777" w:rsidR="00874783" w:rsidRDefault="00874783"/>
    <w:sectPr w:rsidR="00874783" w:rsidSect="00DD05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B1ED" w14:textId="77777777" w:rsidR="00F55FC1" w:rsidRDefault="00F55FC1" w:rsidP="0018394C">
      <w:r>
        <w:separator/>
      </w:r>
    </w:p>
  </w:endnote>
  <w:endnote w:type="continuationSeparator" w:id="0">
    <w:p w14:paraId="7D6611CA" w14:textId="77777777" w:rsidR="00F55FC1" w:rsidRDefault="00F55FC1" w:rsidP="0018394C">
      <w:r>
        <w:continuationSeparator/>
      </w:r>
    </w:p>
  </w:endnote>
  <w:endnote w:type="continuationNotice" w:id="1">
    <w:p w14:paraId="615D14AF" w14:textId="77777777" w:rsidR="00F55FC1" w:rsidRDefault="00F55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0ABE" w14:textId="574FDDE3" w:rsidR="00612B2C" w:rsidRDefault="26C1DB6C" w:rsidP="00612B2C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 w:rsidR="00612B2C"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="00612B2C" w:rsidRPr="26C1DB6C">
      <w:rPr>
        <w:rFonts w:eastAsia="Calibri" w:cs="Arial"/>
        <w:b/>
        <w:bCs/>
        <w:sz w:val="20"/>
        <w:szCs w:val="20"/>
      </w:rPr>
      <w:fldChar w:fldCharType="begin"/>
    </w:r>
    <w:r w:rsidR="00612B2C"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="00612B2C" w:rsidRPr="26C1DB6C">
      <w:rPr>
        <w:rFonts w:eastAsia="Calibri" w:cs="Arial"/>
        <w:b/>
        <w:bCs/>
        <w:sz w:val="20"/>
        <w:szCs w:val="20"/>
      </w:rPr>
      <w:fldChar w:fldCharType="separate"/>
    </w:r>
    <w:r w:rsidRPr="26C1DB6C">
      <w:rPr>
        <w:rFonts w:eastAsia="Calibri" w:cs="Arial"/>
        <w:b/>
        <w:bCs/>
        <w:sz w:val="20"/>
        <w:szCs w:val="20"/>
      </w:rPr>
      <w:t>1</w:t>
    </w:r>
    <w:r w:rsidR="00612B2C" w:rsidRPr="26C1DB6C">
      <w:rPr>
        <w:rFonts w:eastAsia="Calibri" w:cs="Arial"/>
        <w:b/>
        <w:bCs/>
        <w:sz w:val="20"/>
        <w:szCs w:val="20"/>
      </w:rPr>
      <w:fldChar w:fldCharType="end"/>
    </w:r>
  </w:p>
  <w:p w14:paraId="193070CA" w14:textId="77777777" w:rsidR="00612B2C" w:rsidRDefault="0061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63BB" w14:textId="77777777" w:rsidR="002206AB" w:rsidRDefault="002206AB" w:rsidP="002206AB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Pr="26C1DB6C">
      <w:rPr>
        <w:rFonts w:eastAsia="Calibri" w:cs="Arial"/>
        <w:b/>
        <w:bCs/>
        <w:sz w:val="20"/>
        <w:szCs w:val="20"/>
      </w:rPr>
      <w:fldChar w:fldCharType="begin"/>
    </w:r>
    <w:r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Pr="26C1DB6C">
      <w:rPr>
        <w:rFonts w:eastAsia="Calibri" w:cs="Arial"/>
        <w:b/>
        <w:bCs/>
        <w:sz w:val="20"/>
        <w:szCs w:val="20"/>
      </w:rPr>
      <w:fldChar w:fldCharType="separate"/>
    </w:r>
    <w:r>
      <w:rPr>
        <w:rFonts w:eastAsia="Calibri" w:cs="Arial"/>
        <w:b/>
        <w:bCs/>
        <w:sz w:val="20"/>
        <w:szCs w:val="20"/>
      </w:rPr>
      <w:t>2</w:t>
    </w:r>
    <w:r w:rsidRPr="26C1DB6C">
      <w:rPr>
        <w:rFonts w:eastAsia="Calibri" w:cs="Arial"/>
        <w:b/>
        <w:bCs/>
        <w:sz w:val="20"/>
        <w:szCs w:val="20"/>
      </w:rPr>
      <w:fldChar w:fldCharType="end"/>
    </w:r>
  </w:p>
  <w:p w14:paraId="657BBBBE" w14:textId="77777777" w:rsidR="002206AB" w:rsidRDefault="0022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70CD" w14:textId="77777777" w:rsidR="00F55FC1" w:rsidRDefault="00F55FC1" w:rsidP="0018394C">
      <w:r>
        <w:separator/>
      </w:r>
    </w:p>
  </w:footnote>
  <w:footnote w:type="continuationSeparator" w:id="0">
    <w:p w14:paraId="6F1DDD6D" w14:textId="77777777" w:rsidR="00F55FC1" w:rsidRDefault="00F55FC1" w:rsidP="0018394C">
      <w:r>
        <w:continuationSeparator/>
      </w:r>
    </w:p>
  </w:footnote>
  <w:footnote w:type="continuationNotice" w:id="1">
    <w:p w14:paraId="784FE6CB" w14:textId="77777777" w:rsidR="00F55FC1" w:rsidRDefault="00F55FC1"/>
  </w:footnote>
  <w:footnote w:id="2">
    <w:p w14:paraId="7665AD85" w14:textId="17E46A5F" w:rsidR="00D76D87" w:rsidRPr="00D76D87" w:rsidRDefault="00D76D8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596429">
        <w:rPr>
          <w:lang w:val="en-AU"/>
        </w:rPr>
        <w:t>A</w:t>
      </w:r>
      <w:r w:rsidR="007938CF">
        <w:rPr>
          <w:lang w:val="en-AU"/>
        </w:rPr>
        <w:t>ny potential a</w:t>
      </w:r>
      <w:r w:rsidR="00596429">
        <w:rPr>
          <w:lang w:val="en-AU"/>
        </w:rPr>
        <w:t xml:space="preserve">pplicant </w:t>
      </w:r>
      <w:r w:rsidR="005436DC">
        <w:rPr>
          <w:lang w:val="en-AU"/>
        </w:rPr>
        <w:t xml:space="preserve">from across </w:t>
      </w:r>
      <w:r w:rsidR="00596429">
        <w:rPr>
          <w:lang w:val="en-AU"/>
        </w:rPr>
        <w:t>Australia</w:t>
      </w:r>
      <w:r w:rsidR="005436DC">
        <w:rPr>
          <w:lang w:val="en-AU"/>
        </w:rPr>
        <w:t xml:space="preserve"> </w:t>
      </w:r>
      <w:r w:rsidR="00596429">
        <w:rPr>
          <w:lang w:val="en-AU"/>
        </w:rPr>
        <w:t>must be able to apply</w:t>
      </w:r>
      <w:r w:rsidR="00A650FB">
        <w:rPr>
          <w:lang w:val="en-AU"/>
        </w:rPr>
        <w:t xml:space="preserve"> (not specific to WA)</w:t>
      </w:r>
      <w:r w:rsidR="00596429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C1DB6C" w14:paraId="1D894046" w14:textId="77777777" w:rsidTr="0074034A">
      <w:trPr>
        <w:trHeight w:val="300"/>
      </w:trPr>
      <w:tc>
        <w:tcPr>
          <w:tcW w:w="3005" w:type="dxa"/>
        </w:tcPr>
        <w:p w14:paraId="4ED572AB" w14:textId="09C698B6" w:rsidR="26C1DB6C" w:rsidRDefault="26C1DB6C" w:rsidP="0074034A">
          <w:pPr>
            <w:pStyle w:val="Header"/>
            <w:ind w:left="-115"/>
          </w:pPr>
        </w:p>
      </w:tc>
      <w:tc>
        <w:tcPr>
          <w:tcW w:w="3005" w:type="dxa"/>
        </w:tcPr>
        <w:p w14:paraId="44015DF5" w14:textId="760B870B" w:rsidR="26C1DB6C" w:rsidRDefault="26C1DB6C" w:rsidP="0074034A">
          <w:pPr>
            <w:pStyle w:val="Header"/>
            <w:jc w:val="center"/>
          </w:pPr>
        </w:p>
      </w:tc>
      <w:tc>
        <w:tcPr>
          <w:tcW w:w="3005" w:type="dxa"/>
        </w:tcPr>
        <w:p w14:paraId="7FCE23EE" w14:textId="64E3E1CB" w:rsidR="26C1DB6C" w:rsidRDefault="26C1DB6C" w:rsidP="0074034A">
          <w:pPr>
            <w:pStyle w:val="Header"/>
            <w:ind w:right="-115"/>
            <w:jc w:val="right"/>
          </w:pPr>
        </w:p>
      </w:tc>
    </w:tr>
  </w:tbl>
  <w:p w14:paraId="2ED83390" w14:textId="7BB641AE" w:rsidR="26C1DB6C" w:rsidRDefault="26C1DB6C" w:rsidP="0074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DD38" w14:textId="31650A45" w:rsidR="00DD05F5" w:rsidRDefault="00DD05F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F8F4937" wp14:editId="0C47D36F">
          <wp:simplePos x="0" y="0"/>
          <wp:positionH relativeFrom="margin">
            <wp:align>center</wp:align>
          </wp:positionH>
          <wp:positionV relativeFrom="paragraph">
            <wp:posOffset>-308462</wp:posOffset>
          </wp:positionV>
          <wp:extent cx="7164233" cy="1615044"/>
          <wp:effectExtent l="0" t="0" r="0" b="4445"/>
          <wp:wrapNone/>
          <wp:docPr id="1910598505" name="Picture 191059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9EB"/>
    <w:multiLevelType w:val="hybridMultilevel"/>
    <w:tmpl w:val="2F0EB5A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02B82"/>
    <w:multiLevelType w:val="hybridMultilevel"/>
    <w:tmpl w:val="9A2E40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7D"/>
    <w:multiLevelType w:val="hybridMultilevel"/>
    <w:tmpl w:val="8D6628D6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86534"/>
    <w:multiLevelType w:val="hybridMultilevel"/>
    <w:tmpl w:val="BA2EF5D4"/>
    <w:lvl w:ilvl="0" w:tplc="5E100F3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3545">
    <w:abstractNumId w:val="4"/>
  </w:num>
  <w:num w:numId="2" w16cid:durableId="971517855">
    <w:abstractNumId w:val="2"/>
  </w:num>
  <w:num w:numId="3" w16cid:durableId="762534368">
    <w:abstractNumId w:val="1"/>
  </w:num>
  <w:num w:numId="4" w16cid:durableId="1701323722">
    <w:abstractNumId w:val="3"/>
  </w:num>
  <w:num w:numId="5" w16cid:durableId="2031835192">
    <w:abstractNumId w:val="0"/>
  </w:num>
  <w:num w:numId="6" w16cid:durableId="195297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4"/>
    <w:rsid w:val="00022824"/>
    <w:rsid w:val="000373F3"/>
    <w:rsid w:val="0004463A"/>
    <w:rsid w:val="00052760"/>
    <w:rsid w:val="00060B62"/>
    <w:rsid w:val="0006297D"/>
    <w:rsid w:val="000716BA"/>
    <w:rsid w:val="00075F73"/>
    <w:rsid w:val="000813D3"/>
    <w:rsid w:val="00094790"/>
    <w:rsid w:val="00096C3C"/>
    <w:rsid w:val="000B5F7C"/>
    <w:rsid w:val="000C23DA"/>
    <w:rsid w:val="000C24B2"/>
    <w:rsid w:val="000D03FF"/>
    <w:rsid w:val="000D3E3D"/>
    <w:rsid w:val="000E1EB2"/>
    <w:rsid w:val="00101EA8"/>
    <w:rsid w:val="00130EC0"/>
    <w:rsid w:val="001369EF"/>
    <w:rsid w:val="00157053"/>
    <w:rsid w:val="001812A5"/>
    <w:rsid w:val="0018394C"/>
    <w:rsid w:val="001903DD"/>
    <w:rsid w:val="00196279"/>
    <w:rsid w:val="001A2B3C"/>
    <w:rsid w:val="001B33DE"/>
    <w:rsid w:val="001C2A98"/>
    <w:rsid w:val="001C32F7"/>
    <w:rsid w:val="001D1D74"/>
    <w:rsid w:val="001D31A4"/>
    <w:rsid w:val="0021268D"/>
    <w:rsid w:val="002206AB"/>
    <w:rsid w:val="00232DFB"/>
    <w:rsid w:val="00282DFB"/>
    <w:rsid w:val="00283342"/>
    <w:rsid w:val="0029312D"/>
    <w:rsid w:val="002C2636"/>
    <w:rsid w:val="002E0221"/>
    <w:rsid w:val="002E15F9"/>
    <w:rsid w:val="0031645F"/>
    <w:rsid w:val="00331054"/>
    <w:rsid w:val="00352D5F"/>
    <w:rsid w:val="003804DB"/>
    <w:rsid w:val="00387C3F"/>
    <w:rsid w:val="003914A5"/>
    <w:rsid w:val="00391E3D"/>
    <w:rsid w:val="00396D83"/>
    <w:rsid w:val="003B01B1"/>
    <w:rsid w:val="003C0296"/>
    <w:rsid w:val="003D111F"/>
    <w:rsid w:val="003E64E8"/>
    <w:rsid w:val="003E6EDE"/>
    <w:rsid w:val="003F77EC"/>
    <w:rsid w:val="00451036"/>
    <w:rsid w:val="00457C2B"/>
    <w:rsid w:val="00460FCC"/>
    <w:rsid w:val="00476FAC"/>
    <w:rsid w:val="0048417F"/>
    <w:rsid w:val="00485626"/>
    <w:rsid w:val="004918DE"/>
    <w:rsid w:val="004A70CD"/>
    <w:rsid w:val="004B5777"/>
    <w:rsid w:val="004C3925"/>
    <w:rsid w:val="004C50A3"/>
    <w:rsid w:val="005006A4"/>
    <w:rsid w:val="00504640"/>
    <w:rsid w:val="005346C4"/>
    <w:rsid w:val="005436DC"/>
    <w:rsid w:val="00577574"/>
    <w:rsid w:val="005902F0"/>
    <w:rsid w:val="00593036"/>
    <w:rsid w:val="00596144"/>
    <w:rsid w:val="00596429"/>
    <w:rsid w:val="005A3DDB"/>
    <w:rsid w:val="005A47EA"/>
    <w:rsid w:val="005A71D3"/>
    <w:rsid w:val="005A7E30"/>
    <w:rsid w:val="005B5E34"/>
    <w:rsid w:val="005B6A96"/>
    <w:rsid w:val="005C3744"/>
    <w:rsid w:val="005C785D"/>
    <w:rsid w:val="005E14D4"/>
    <w:rsid w:val="005E47BB"/>
    <w:rsid w:val="00612B2C"/>
    <w:rsid w:val="0063375D"/>
    <w:rsid w:val="00645468"/>
    <w:rsid w:val="006623D4"/>
    <w:rsid w:val="006C4356"/>
    <w:rsid w:val="006C43AB"/>
    <w:rsid w:val="006E22A4"/>
    <w:rsid w:val="006E2D82"/>
    <w:rsid w:val="006F4678"/>
    <w:rsid w:val="00716B0C"/>
    <w:rsid w:val="00734C0C"/>
    <w:rsid w:val="0074034A"/>
    <w:rsid w:val="00761AFE"/>
    <w:rsid w:val="007667ED"/>
    <w:rsid w:val="007938CF"/>
    <w:rsid w:val="007A28DB"/>
    <w:rsid w:val="007A3801"/>
    <w:rsid w:val="007E1EEF"/>
    <w:rsid w:val="008155BF"/>
    <w:rsid w:val="00841023"/>
    <w:rsid w:val="008422E5"/>
    <w:rsid w:val="00844C5C"/>
    <w:rsid w:val="00847E2C"/>
    <w:rsid w:val="00854F81"/>
    <w:rsid w:val="008737D3"/>
    <w:rsid w:val="00874783"/>
    <w:rsid w:val="00884C65"/>
    <w:rsid w:val="00893157"/>
    <w:rsid w:val="008960A0"/>
    <w:rsid w:val="008B02A4"/>
    <w:rsid w:val="008B785D"/>
    <w:rsid w:val="008C3BB2"/>
    <w:rsid w:val="008C760D"/>
    <w:rsid w:val="008D5A72"/>
    <w:rsid w:val="00920A59"/>
    <w:rsid w:val="00942D3E"/>
    <w:rsid w:val="00955654"/>
    <w:rsid w:val="00990A58"/>
    <w:rsid w:val="009910ED"/>
    <w:rsid w:val="009A1627"/>
    <w:rsid w:val="009C5489"/>
    <w:rsid w:val="009C62E6"/>
    <w:rsid w:val="009C6932"/>
    <w:rsid w:val="009D2FAC"/>
    <w:rsid w:val="009E4743"/>
    <w:rsid w:val="009E67F7"/>
    <w:rsid w:val="00A04C15"/>
    <w:rsid w:val="00A2156F"/>
    <w:rsid w:val="00A4320D"/>
    <w:rsid w:val="00A515FC"/>
    <w:rsid w:val="00A60E8B"/>
    <w:rsid w:val="00A650FB"/>
    <w:rsid w:val="00A82727"/>
    <w:rsid w:val="00A91115"/>
    <w:rsid w:val="00A947D5"/>
    <w:rsid w:val="00AA7006"/>
    <w:rsid w:val="00AD0FE1"/>
    <w:rsid w:val="00AE6E33"/>
    <w:rsid w:val="00AF175E"/>
    <w:rsid w:val="00B15117"/>
    <w:rsid w:val="00B430E5"/>
    <w:rsid w:val="00BA4258"/>
    <w:rsid w:val="00BB666C"/>
    <w:rsid w:val="00BC07BD"/>
    <w:rsid w:val="00BC27A9"/>
    <w:rsid w:val="00BD3DF5"/>
    <w:rsid w:val="00C04F81"/>
    <w:rsid w:val="00C10D33"/>
    <w:rsid w:val="00C166ED"/>
    <w:rsid w:val="00C201A6"/>
    <w:rsid w:val="00C22385"/>
    <w:rsid w:val="00C24E60"/>
    <w:rsid w:val="00C30C1F"/>
    <w:rsid w:val="00C33C9F"/>
    <w:rsid w:val="00C370BA"/>
    <w:rsid w:val="00C40A20"/>
    <w:rsid w:val="00C45C9F"/>
    <w:rsid w:val="00C63231"/>
    <w:rsid w:val="00C66131"/>
    <w:rsid w:val="00C66546"/>
    <w:rsid w:val="00C73666"/>
    <w:rsid w:val="00C77DA3"/>
    <w:rsid w:val="00C84D2A"/>
    <w:rsid w:val="00C91DA4"/>
    <w:rsid w:val="00CA496D"/>
    <w:rsid w:val="00CA7DA6"/>
    <w:rsid w:val="00CB018F"/>
    <w:rsid w:val="00CB550C"/>
    <w:rsid w:val="00CC4E5A"/>
    <w:rsid w:val="00CF1B1D"/>
    <w:rsid w:val="00D0428B"/>
    <w:rsid w:val="00D05808"/>
    <w:rsid w:val="00D16277"/>
    <w:rsid w:val="00D654DE"/>
    <w:rsid w:val="00D76D87"/>
    <w:rsid w:val="00D81685"/>
    <w:rsid w:val="00D94761"/>
    <w:rsid w:val="00D94A55"/>
    <w:rsid w:val="00DA18E5"/>
    <w:rsid w:val="00DA6C06"/>
    <w:rsid w:val="00DD01B7"/>
    <w:rsid w:val="00DD05F5"/>
    <w:rsid w:val="00DD2F56"/>
    <w:rsid w:val="00DE2D52"/>
    <w:rsid w:val="00DF01AB"/>
    <w:rsid w:val="00E03186"/>
    <w:rsid w:val="00E1298A"/>
    <w:rsid w:val="00E26EDF"/>
    <w:rsid w:val="00E321C6"/>
    <w:rsid w:val="00E326B8"/>
    <w:rsid w:val="00E32CBE"/>
    <w:rsid w:val="00E4784E"/>
    <w:rsid w:val="00E736DA"/>
    <w:rsid w:val="00E93BB6"/>
    <w:rsid w:val="00E979B3"/>
    <w:rsid w:val="00EA596D"/>
    <w:rsid w:val="00EADD04"/>
    <w:rsid w:val="00EB272B"/>
    <w:rsid w:val="00EB6678"/>
    <w:rsid w:val="00EC16D7"/>
    <w:rsid w:val="00EC38ED"/>
    <w:rsid w:val="00ED100A"/>
    <w:rsid w:val="00ED7550"/>
    <w:rsid w:val="00ED7E02"/>
    <w:rsid w:val="00EE222C"/>
    <w:rsid w:val="00EE7A97"/>
    <w:rsid w:val="00EF2ED6"/>
    <w:rsid w:val="00F038EE"/>
    <w:rsid w:val="00F0547D"/>
    <w:rsid w:val="00F05828"/>
    <w:rsid w:val="00F42AB3"/>
    <w:rsid w:val="00F43B02"/>
    <w:rsid w:val="00F52BD3"/>
    <w:rsid w:val="00F55FC1"/>
    <w:rsid w:val="00F654B0"/>
    <w:rsid w:val="00FB0C2E"/>
    <w:rsid w:val="00FE0BAC"/>
    <w:rsid w:val="00FF4CE6"/>
    <w:rsid w:val="00FF5207"/>
    <w:rsid w:val="0BBA7DE2"/>
    <w:rsid w:val="15A2C434"/>
    <w:rsid w:val="15FD1FFF"/>
    <w:rsid w:val="1B488EEE"/>
    <w:rsid w:val="20CD41A7"/>
    <w:rsid w:val="21519E28"/>
    <w:rsid w:val="229399BE"/>
    <w:rsid w:val="26C1DB6C"/>
    <w:rsid w:val="2820B017"/>
    <w:rsid w:val="2CD62AC5"/>
    <w:rsid w:val="30B61BF4"/>
    <w:rsid w:val="359DE58F"/>
    <w:rsid w:val="36AECA10"/>
    <w:rsid w:val="3F8351B4"/>
    <w:rsid w:val="454C3491"/>
    <w:rsid w:val="47F920D7"/>
    <w:rsid w:val="4BDFF514"/>
    <w:rsid w:val="5AE7D6DB"/>
    <w:rsid w:val="5C8D1238"/>
    <w:rsid w:val="6FB1D43F"/>
    <w:rsid w:val="7F3278BE"/>
    <w:rsid w:val="7FC5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2C"/>
    <w:pPr>
      <w:spacing w:after="160" w:line="259" w:lineRule="auto"/>
      <w:outlineLvl w:val="1"/>
    </w:pPr>
    <w:rPr>
      <w:rFonts w:eastAsiaTheme="majorEastAsia" w:cs="Arial"/>
      <w:b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52BD3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B2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B2"/>
    <w:rPr>
      <w:rFonts w:ascii="Arial" w:eastAsiaTheme="minorEastAsia" w:hAnsi="Arial"/>
      <w:b/>
      <w:bCs/>
      <w:kern w:val="0"/>
      <w:sz w:val="20"/>
      <w:szCs w:val="20"/>
      <w:lang w:val="en-GB" w:eastAsia="ja-JP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7E2C"/>
    <w:rPr>
      <w:rFonts w:ascii="Arial" w:eastAsiaTheme="majorEastAsia" w:hAnsi="Arial" w:cs="Arial"/>
      <w:b/>
      <w:color w:val="2F5496" w:themeColor="accent1" w:themeShade="BF"/>
      <w:kern w:val="0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D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D87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76D87"/>
    <w:rPr>
      <w:vertAlign w:val="superscript"/>
    </w:rPr>
  </w:style>
  <w:style w:type="character" w:styleId="Hyperlink">
    <w:name w:val="Hyperlink"/>
    <w:uiPriority w:val="99"/>
    <w:rsid w:val="001A2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H.OMRI@health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7" ma:contentTypeDescription="Create a new document." ma:contentTypeScope="" ma:versionID="116241b63236ee1fc03185c50d69b2c0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9b7f0d3698edf2122c04f015473c148a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  <xsd:element ref="ns2:GrantProce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Process" ma:index="31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4ba26-c26c-405a-b359-c2cadfe42449">
      <Terms xmlns="http://schemas.microsoft.com/office/infopath/2007/PartnerControls"/>
    </lcf76f155ced4ddcb4097134ff3c332f>
    <GrantProcess xmlns="23e4ba26-c26c-405a-b359-c2cadfe42449" xsi:nil="true"/>
    <Status xmlns="23e4ba26-c26c-405a-b359-c2cadfe42449" xsi:nil="true"/>
    <TaxCatchAll xmlns="dc510f82-a634-43cd-841f-d17c3d50b6ba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</documentManagement>
</p:properties>
</file>

<file path=customXml/itemProps1.xml><?xml version="1.0" encoding="utf-8"?>
<ds:datastoreItem xmlns:ds="http://schemas.openxmlformats.org/officeDocument/2006/customXml" ds:itemID="{C028D36E-FF33-4275-A7FF-F0A279BF5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D5419-BDD5-4F07-8863-3AB1363B1E0B}"/>
</file>

<file path=customXml/itemProps3.xml><?xml version="1.0" encoding="utf-8"?>
<ds:datastoreItem xmlns:ds="http://schemas.openxmlformats.org/officeDocument/2006/customXml" ds:itemID="{93C8CE7B-62AF-4B4D-9F6C-50FE8FA0E246}"/>
</file>

<file path=customXml/itemProps4.xml><?xml version="1.0" encoding="utf-8"?>
<ds:datastoreItem xmlns:ds="http://schemas.openxmlformats.org/officeDocument/2006/customXml" ds:itemID="{57B0805B-F4F3-41DB-8E24-3210CB5E6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2025-10-31T08:01:00Z</dcterms:created>
  <dcterms:modified xsi:type="dcterms:W3CDTF">2025-10-31T08:01:00Z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